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2C8B872" w:rsidR="00816216" w:rsidRPr="00984BD5" w:rsidRDefault="00BC5FF9" w:rsidP="00141A4C">
      <w:pPr>
        <w:pStyle w:val="Title"/>
        <w:rPr>
          <w:sz w:val="52"/>
          <w:szCs w:val="52"/>
        </w:rPr>
      </w:pPr>
      <w:r>
        <w:rPr>
          <w:sz w:val="52"/>
          <w:szCs w:val="52"/>
        </w:rPr>
        <w:t xml:space="preserve">The </w:t>
      </w:r>
      <w:r w:rsidR="00336391">
        <w:rPr>
          <w:sz w:val="52"/>
          <w:szCs w:val="52"/>
        </w:rPr>
        <w:t xml:space="preserve">Book of </w:t>
      </w:r>
      <w:r w:rsidR="00AC3462">
        <w:rPr>
          <w:sz w:val="52"/>
          <w:szCs w:val="52"/>
        </w:rPr>
        <w:t>Amos</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39A153B5"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30574C">
        <w:rPr>
          <w:rFonts w:ascii="Times New Roman" w:hAnsi="Times New Roman" w:cs="Times New Roman"/>
          <w:b/>
          <w:sz w:val="24"/>
          <w:szCs w:val="24"/>
          <w:u w:val="single"/>
        </w:rPr>
        <w:t>3</w:t>
      </w:r>
    </w:p>
    <w:p w14:paraId="442EA42A" w14:textId="002B4D87" w:rsidR="000C7303" w:rsidRPr="00EC0C6B" w:rsidRDefault="0030574C"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3:1-8</w:t>
      </w:r>
      <w:r w:rsidR="000C7303">
        <w:rPr>
          <w:rFonts w:ascii="Times New Roman" w:hAnsi="Times New Roman" w:cs="Times New Roman"/>
          <w:b/>
          <w:sz w:val="24"/>
          <w:szCs w:val="24"/>
        </w:rPr>
        <w:t xml:space="preserve">– </w:t>
      </w:r>
      <w:r>
        <w:rPr>
          <w:rFonts w:ascii="Times New Roman" w:hAnsi="Times New Roman" w:cs="Times New Roman"/>
          <w:b/>
          <w:sz w:val="24"/>
          <w:szCs w:val="24"/>
        </w:rPr>
        <w:t>God will punish His chosen people</w:t>
      </w:r>
    </w:p>
    <w:p w14:paraId="03A00E27" w14:textId="737F1FC2" w:rsidR="006839A2" w:rsidRPr="006839A2" w:rsidRDefault="003A006A" w:rsidP="006839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 1 calls the people to li</w:t>
      </w:r>
      <w:r w:rsidR="006839A2">
        <w:rPr>
          <w:rFonts w:ascii="Times New Roman" w:hAnsi="Times New Roman" w:cs="Times New Roman"/>
          <w:sz w:val="24"/>
          <w:szCs w:val="24"/>
        </w:rPr>
        <w:t>sten to the words the LORD has spoken against them</w:t>
      </w:r>
      <w:r w:rsidR="004301BD">
        <w:rPr>
          <w:rFonts w:ascii="Times New Roman" w:hAnsi="Times New Roman" w:cs="Times New Roman"/>
          <w:sz w:val="24"/>
          <w:szCs w:val="24"/>
        </w:rPr>
        <w:t xml:space="preserve"> (3:1; 4:1; 5:1)</w:t>
      </w:r>
      <w:r w:rsidR="006839A2">
        <w:rPr>
          <w:rFonts w:ascii="Times New Roman" w:hAnsi="Times New Roman" w:cs="Times New Roman"/>
          <w:sz w:val="24"/>
          <w:szCs w:val="24"/>
        </w:rPr>
        <w:t>.</w:t>
      </w:r>
      <w:r w:rsidR="006839A2">
        <w:rPr>
          <w:rFonts w:ascii="Times New Roman" w:hAnsi="Times New Roman" w:cs="Times New Roman"/>
          <w:i/>
          <w:sz w:val="24"/>
          <w:szCs w:val="24"/>
        </w:rPr>
        <w:t xml:space="preserve"> “</w:t>
      </w:r>
      <w:r w:rsidR="006839A2" w:rsidRPr="006839A2">
        <w:rPr>
          <w:rFonts w:ascii="Times New Roman" w:hAnsi="Times New Roman" w:cs="Times New Roman"/>
          <w:i/>
          <w:sz w:val="24"/>
          <w:szCs w:val="24"/>
        </w:rPr>
        <w:t>Entire family”</w:t>
      </w:r>
      <w:r w:rsidR="006839A2" w:rsidRPr="006839A2">
        <w:rPr>
          <w:rFonts w:ascii="Times New Roman" w:hAnsi="Times New Roman" w:cs="Times New Roman"/>
          <w:sz w:val="24"/>
          <w:szCs w:val="24"/>
        </w:rPr>
        <w:t xml:space="preserve"> is used perhaps to include also Judah since God brought them all out of Egypt</w:t>
      </w:r>
      <w:r w:rsidR="006839A2">
        <w:rPr>
          <w:rFonts w:ascii="Times New Roman" w:hAnsi="Times New Roman" w:cs="Times New Roman"/>
          <w:sz w:val="24"/>
          <w:szCs w:val="24"/>
        </w:rPr>
        <w:t xml:space="preserve"> (Neh. 9:8-12; Mic. 6:4)</w:t>
      </w:r>
      <w:r w:rsidR="006839A2" w:rsidRPr="006839A2">
        <w:rPr>
          <w:rFonts w:ascii="Times New Roman" w:hAnsi="Times New Roman" w:cs="Times New Roman"/>
          <w:sz w:val="24"/>
          <w:szCs w:val="24"/>
        </w:rPr>
        <w:t xml:space="preserve">. </w:t>
      </w:r>
      <w:r w:rsidR="006839A2">
        <w:rPr>
          <w:rFonts w:ascii="Times New Roman" w:hAnsi="Times New Roman" w:cs="Times New Roman"/>
          <w:sz w:val="24"/>
          <w:szCs w:val="24"/>
        </w:rPr>
        <w:t xml:space="preserve">God has spoken to them both in 2:4-16. </w:t>
      </w:r>
      <w:r w:rsidR="006839A2" w:rsidRPr="006839A2">
        <w:rPr>
          <w:rFonts w:ascii="Times New Roman" w:hAnsi="Times New Roman" w:cs="Times New Roman"/>
          <w:sz w:val="24"/>
          <w:szCs w:val="24"/>
        </w:rPr>
        <w:t xml:space="preserve">Kingdom wasn’t divided until 1 Kings 12. </w:t>
      </w:r>
    </w:p>
    <w:p w14:paraId="1382FA44" w14:textId="109E2412" w:rsidR="006839A2" w:rsidRDefault="0036500E" w:rsidP="0030574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V. 2 is a striking emphasis that God chose Israel from among all the inhabitants of the earth. He could have chosen any one, but He chose to make a covenant with them (Ex. 19:5-6; Deut. 7:6, 26:18). God chose Israel not because they were such a great people and they stood out more than the others, but it was a divine, sovereign choice made by God. Since God chose these people for Himself, they were called to obey His commandments and do His will which gave them a higher sense of responsibility than their neighbors. As a result, He will punish them for their sins and their evil (Lev. 26:14-39; Deut. 28:15-68). </w:t>
      </w:r>
      <w:r w:rsidR="00C543C2">
        <w:rPr>
          <w:rFonts w:ascii="Times New Roman" w:hAnsi="Times New Roman" w:cs="Times New Roman"/>
          <w:sz w:val="24"/>
          <w:szCs w:val="24"/>
        </w:rPr>
        <w:t xml:space="preserve">Hebrew word for </w:t>
      </w:r>
      <w:r w:rsidR="00C543C2" w:rsidRPr="00C543C2">
        <w:rPr>
          <w:rFonts w:ascii="Times New Roman" w:hAnsi="Times New Roman" w:cs="Times New Roman"/>
          <w:i/>
          <w:sz w:val="24"/>
          <w:szCs w:val="24"/>
        </w:rPr>
        <w:t>“punish”</w:t>
      </w:r>
      <w:r w:rsidR="00C543C2">
        <w:rPr>
          <w:rFonts w:ascii="Times New Roman" w:hAnsi="Times New Roman" w:cs="Times New Roman"/>
          <w:sz w:val="24"/>
          <w:szCs w:val="24"/>
        </w:rPr>
        <w:t xml:space="preserve"> (paqad) is the same word that’s translated visit in other places in the Old Testament. It can be used positively (Gen. 50:24-25; Ex. 3:16) or negatively (Ex. 20:5; 34:7). This may be why Israel thinks the day of the LORD will be a cause for celebration and not for fear.</w:t>
      </w:r>
    </w:p>
    <w:p w14:paraId="5BA1A9A2" w14:textId="397EB7C0" w:rsidR="0036500E" w:rsidRDefault="00C543C2" w:rsidP="0030574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next section of vv. 3-6 lists a series of questions that examine the relationship of cause and effect. </w:t>
      </w:r>
      <w:r w:rsidR="004A45EC">
        <w:rPr>
          <w:rFonts w:ascii="Times New Roman" w:hAnsi="Times New Roman" w:cs="Times New Roman"/>
          <w:sz w:val="24"/>
          <w:szCs w:val="24"/>
        </w:rPr>
        <w:t xml:space="preserve">It is done in this manner </w:t>
      </w:r>
      <w:r w:rsidR="00C60DA7">
        <w:rPr>
          <w:rFonts w:ascii="Times New Roman" w:hAnsi="Times New Roman" w:cs="Times New Roman"/>
          <w:sz w:val="24"/>
          <w:szCs w:val="24"/>
        </w:rPr>
        <w:t xml:space="preserve">either </w:t>
      </w:r>
      <w:r w:rsidR="004A45EC">
        <w:rPr>
          <w:rFonts w:ascii="Times New Roman" w:hAnsi="Times New Roman" w:cs="Times New Roman"/>
          <w:sz w:val="24"/>
          <w:szCs w:val="24"/>
        </w:rPr>
        <w:t>to show Israel that God’s judgm</w:t>
      </w:r>
      <w:r w:rsidR="00C60DA7">
        <w:rPr>
          <w:rFonts w:ascii="Times New Roman" w:hAnsi="Times New Roman" w:cs="Times New Roman"/>
          <w:sz w:val="24"/>
          <w:szCs w:val="24"/>
        </w:rPr>
        <w:t>ent is the effect of their sin or it is an apologia by Amos.</w:t>
      </w:r>
    </w:p>
    <w:p w14:paraId="1E49F025" w14:textId="32F7E2CA" w:rsidR="004A45EC" w:rsidRDefault="004A45EC" w:rsidP="0030574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6 of the 7 questions in vv. 3-6 use imagery of disaster and fear to incite the people to understand </w:t>
      </w:r>
      <w:r w:rsidR="00C60DA7">
        <w:rPr>
          <w:rFonts w:ascii="Times New Roman" w:hAnsi="Times New Roman" w:cs="Times New Roman"/>
          <w:sz w:val="24"/>
          <w:szCs w:val="24"/>
        </w:rPr>
        <w:t>either the severity of their sin or the importance of God’s prophets.</w:t>
      </w:r>
    </w:p>
    <w:p w14:paraId="3F94AF86" w14:textId="51871F74" w:rsidR="00D73096" w:rsidRDefault="00D73096" w:rsidP="00D7309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 6 heightens the idea of judgment with talk of blowing a trumpet and the coming of calamity. Blowing trumpet associated with judgment (Jer. 4:5; 6:1; Ezek. 33:3; Hos. 5:8) and the LORD being behind the calamity (Isa. 14:24-27; 45:7; Jer. 5:22; 10:7).</w:t>
      </w:r>
    </w:p>
    <w:p w14:paraId="47CE9143" w14:textId="0F3A02D1" w:rsidR="00D73096" w:rsidRDefault="00D73096" w:rsidP="00D7309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7, God does not necessarily act without warning. He has declared His messages via the prophets (Gen. 18:17; Isa. 6; Jer. 1). The people are warned before the judgment. </w:t>
      </w:r>
    </w:p>
    <w:p w14:paraId="3F8AB882" w14:textId="49AC8C06" w:rsidR="00D73096" w:rsidRPr="00D73096" w:rsidRDefault="007601F8" w:rsidP="00D7309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 8 recalls the fear and warning of 1:2. The LORD roars from Zion. God has spoken, who can but prophesy? The LORD’S message must be brought forth (Jer. 20:9; Acts 4:20). </w:t>
      </w:r>
    </w:p>
    <w:p w14:paraId="1A6964B4" w14:textId="77777777" w:rsidR="0030574C" w:rsidRPr="00EC0C6B" w:rsidRDefault="0030574C" w:rsidP="0030574C">
      <w:pPr>
        <w:pStyle w:val="ListParagraph"/>
        <w:spacing w:line="360" w:lineRule="auto"/>
        <w:ind w:left="1440"/>
        <w:rPr>
          <w:rFonts w:ascii="Times New Roman" w:hAnsi="Times New Roman" w:cs="Times New Roman"/>
          <w:sz w:val="24"/>
          <w:szCs w:val="24"/>
        </w:rPr>
      </w:pPr>
    </w:p>
    <w:p w14:paraId="0C664BB7" w14:textId="3A0D89D3" w:rsidR="000C7303" w:rsidRPr="00D61816" w:rsidRDefault="0030574C"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3:9-10</w:t>
      </w:r>
      <w:r w:rsidR="000C7303" w:rsidRPr="00D61816">
        <w:rPr>
          <w:rFonts w:ascii="Times New Roman" w:hAnsi="Times New Roman" w:cs="Times New Roman"/>
          <w:b/>
          <w:sz w:val="24"/>
          <w:szCs w:val="24"/>
        </w:rPr>
        <w:t xml:space="preserve">– </w:t>
      </w:r>
      <w:r>
        <w:rPr>
          <w:rFonts w:ascii="Times New Roman" w:hAnsi="Times New Roman" w:cs="Times New Roman"/>
          <w:b/>
          <w:sz w:val="24"/>
          <w:szCs w:val="24"/>
        </w:rPr>
        <w:t>Heathen’s are called to witness Israel’s sin</w:t>
      </w:r>
    </w:p>
    <w:p w14:paraId="1AC4D7C8" w14:textId="77777777" w:rsidR="001E6A58" w:rsidRDefault="00D15493" w:rsidP="001E6A5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vv. 9-10, the </w:t>
      </w:r>
      <w:r w:rsidR="001E6A58">
        <w:rPr>
          <w:rFonts w:ascii="Times New Roman" w:hAnsi="Times New Roman" w:cs="Times New Roman"/>
          <w:sz w:val="24"/>
          <w:szCs w:val="24"/>
        </w:rPr>
        <w:t>Philistines</w:t>
      </w:r>
      <w:r>
        <w:rPr>
          <w:rFonts w:ascii="Times New Roman" w:hAnsi="Times New Roman" w:cs="Times New Roman"/>
          <w:sz w:val="24"/>
          <w:szCs w:val="24"/>
        </w:rPr>
        <w:t xml:space="preserve"> and the Egyptians are called to witness the </w:t>
      </w:r>
      <w:r w:rsidR="001E6A58">
        <w:rPr>
          <w:rFonts w:ascii="Times New Roman" w:hAnsi="Times New Roman" w:cs="Times New Roman"/>
          <w:sz w:val="24"/>
          <w:szCs w:val="24"/>
        </w:rPr>
        <w:t>oppression and great tumults in Samaria. This statement is an irony of the highest magnitude. The Israelites looked at everyone else’s actions around them as inhumane and utterly detestable, but they were throwing stones when they themselves had glass windows.</w:t>
      </w:r>
    </w:p>
    <w:p w14:paraId="477132C8" w14:textId="1D229E0C" w:rsidR="001E6A58" w:rsidRPr="001E6A58" w:rsidRDefault="001E6A58" w:rsidP="001E6A58">
      <w:pPr>
        <w:pStyle w:val="ListParagraph"/>
        <w:numPr>
          <w:ilvl w:val="0"/>
          <w:numId w:val="9"/>
        </w:numPr>
        <w:spacing w:line="360" w:lineRule="auto"/>
        <w:rPr>
          <w:rFonts w:ascii="Times New Roman" w:hAnsi="Times New Roman" w:cs="Times New Roman"/>
          <w:i/>
          <w:sz w:val="24"/>
          <w:szCs w:val="24"/>
        </w:rPr>
      </w:pPr>
      <w:r w:rsidRPr="001E6A58">
        <w:rPr>
          <w:rFonts w:ascii="Times New Roman" w:hAnsi="Times New Roman" w:cs="Times New Roman"/>
          <w:sz w:val="24"/>
          <w:szCs w:val="24"/>
        </w:rPr>
        <w:t xml:space="preserve">Concerning the witnesses called by God to witness Israel’s sin, Hubbard says: </w:t>
      </w:r>
      <w:r w:rsidRPr="001E6A58">
        <w:rPr>
          <w:rFonts w:ascii="Times New Roman" w:hAnsi="Times New Roman" w:cs="Times New Roman"/>
          <w:i/>
          <w:sz w:val="24"/>
          <w:szCs w:val="24"/>
        </w:rPr>
        <w:t xml:space="preserve">“Their reputations for injustice and brutality would be resented by the Israelites, who would consider themselves in every way morally superior to those whom God had summoned as witnesses.” It will also “show that covenant law is not the only criterion for testing Israel’s </w:t>
      </w:r>
      <w:r w:rsidR="00EF768D" w:rsidRPr="001E6A58">
        <w:rPr>
          <w:rFonts w:ascii="Times New Roman" w:hAnsi="Times New Roman" w:cs="Times New Roman"/>
          <w:i/>
          <w:sz w:val="24"/>
          <w:szCs w:val="24"/>
        </w:rPr>
        <w:t>behavior</w:t>
      </w:r>
      <w:r w:rsidRPr="001E6A58">
        <w:rPr>
          <w:rFonts w:ascii="Times New Roman" w:hAnsi="Times New Roman" w:cs="Times New Roman"/>
          <w:i/>
          <w:sz w:val="24"/>
          <w:szCs w:val="24"/>
        </w:rPr>
        <w:t xml:space="preserve"> but that by any standards of international decency they have become culprits.”</w:t>
      </w:r>
      <w:r>
        <w:rPr>
          <w:rFonts w:ascii="Times New Roman" w:hAnsi="Times New Roman" w:cs="Times New Roman"/>
          <w:sz w:val="24"/>
          <w:szCs w:val="24"/>
        </w:rPr>
        <w:t xml:space="preserve"> (Hubbard). </w:t>
      </w:r>
    </w:p>
    <w:p w14:paraId="4F49147B" w14:textId="0DAF8218" w:rsidR="001E6A58" w:rsidRPr="001E6A58" w:rsidRDefault="001E6A58" w:rsidP="001E6A58">
      <w:pPr>
        <w:pStyle w:val="ListParagraph"/>
        <w:numPr>
          <w:ilvl w:val="0"/>
          <w:numId w:val="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In v. 10 you can almost hear how heartbroken God is. The people don’t know how to do what is right and all they do is hoard up for themselves violence and devastation (Jer. 4:22; 5:4; Hab. 2:8-11). </w:t>
      </w:r>
    </w:p>
    <w:p w14:paraId="013DCDE2" w14:textId="77777777" w:rsidR="0030574C" w:rsidRPr="001E6A58" w:rsidRDefault="0030574C" w:rsidP="0030574C">
      <w:pPr>
        <w:pStyle w:val="ListParagraph"/>
        <w:spacing w:line="360" w:lineRule="auto"/>
        <w:ind w:left="1440"/>
        <w:rPr>
          <w:rFonts w:ascii="Times New Roman" w:hAnsi="Times New Roman" w:cs="Times New Roman"/>
          <w:i/>
          <w:sz w:val="24"/>
          <w:szCs w:val="24"/>
        </w:rPr>
      </w:pPr>
    </w:p>
    <w:p w14:paraId="57E2463A" w14:textId="6BF6AF84" w:rsidR="000C7303" w:rsidRPr="00612C25" w:rsidRDefault="0030574C" w:rsidP="000C7303">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3:11-15</w:t>
      </w:r>
      <w:r w:rsidR="000C7303" w:rsidRPr="00612C25">
        <w:rPr>
          <w:rFonts w:ascii="Times New Roman" w:hAnsi="Times New Roman" w:cs="Times New Roman"/>
          <w:b/>
          <w:sz w:val="24"/>
          <w:szCs w:val="24"/>
        </w:rPr>
        <w:t xml:space="preserve">– </w:t>
      </w:r>
      <w:r>
        <w:rPr>
          <w:rFonts w:ascii="Times New Roman" w:hAnsi="Times New Roman" w:cs="Times New Roman"/>
          <w:b/>
          <w:sz w:val="24"/>
          <w:szCs w:val="24"/>
        </w:rPr>
        <w:t>God will judge Israel for their violence</w:t>
      </w:r>
    </w:p>
    <w:p w14:paraId="1EACF23E" w14:textId="77777777" w:rsidR="000C7303" w:rsidRPr="00EC0C6B" w:rsidRDefault="000C7303" w:rsidP="000C7303">
      <w:pPr>
        <w:pStyle w:val="ListParagraph"/>
        <w:rPr>
          <w:rFonts w:ascii="Times New Roman" w:hAnsi="Times New Roman" w:cs="Times New Roman"/>
          <w:sz w:val="24"/>
          <w:szCs w:val="24"/>
        </w:rPr>
      </w:pPr>
    </w:p>
    <w:p w14:paraId="1B8470DA" w14:textId="0972E723" w:rsidR="00E70583" w:rsidRDefault="001E6A58" w:rsidP="0030574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11, as a result of their evil and wickedness, God will bring an enemy against them that will make them weak and take everything they have (2 Kings 15:19, 29; </w:t>
      </w:r>
      <w:r w:rsidR="00AE6F4F">
        <w:rPr>
          <w:rFonts w:ascii="Times New Roman" w:hAnsi="Times New Roman" w:cs="Times New Roman"/>
          <w:sz w:val="24"/>
          <w:szCs w:val="24"/>
        </w:rPr>
        <w:t xml:space="preserve">17:3-6; 18:9-11; Isa. 7:17-25; 8:7-8; 10:5-6). Israel looted other nations (Hab. 2:8-11) so they will be looted in return (Lex Talionis). </w:t>
      </w:r>
    </w:p>
    <w:p w14:paraId="0AE55A87" w14:textId="673E8657" w:rsidR="00AE6F4F" w:rsidRDefault="00AE6F4F" w:rsidP="00AE6F4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12, Israel will be destroyed in a horrific manner and all that will be left will be like the legs of the sheep that are left in the lion’s mouth (Ex. 22:10-13). The scraps of their valuable materials that they have so luxuriously enjoyed will be taken away with them. </w:t>
      </w:r>
    </w:p>
    <w:p w14:paraId="64B49A49" w14:textId="3A311171" w:rsidR="00AE6F4F" w:rsidRDefault="00AE6F4F" w:rsidP="00AE6F4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E6F4F">
        <w:rPr>
          <w:rFonts w:ascii="Times New Roman" w:hAnsi="Times New Roman" w:cs="Times New Roman"/>
          <w:i/>
          <w:sz w:val="24"/>
          <w:szCs w:val="24"/>
        </w:rPr>
        <w:t>“Amos’ comparison, then, makes the sarcastic point that when invasion strikes Israel’s devastation will be so complete that all that will be rescued is proof of death in the form of scraps of furniture.”</w:t>
      </w:r>
      <w:r>
        <w:rPr>
          <w:rFonts w:ascii="Times New Roman" w:hAnsi="Times New Roman" w:cs="Times New Roman"/>
          <w:sz w:val="24"/>
          <w:szCs w:val="24"/>
        </w:rPr>
        <w:t xml:space="preserve"> (Hubbard). </w:t>
      </w:r>
    </w:p>
    <w:p w14:paraId="0776F119" w14:textId="29311ECC" w:rsidR="00AE6F4F" w:rsidRDefault="00D500E7" w:rsidP="00AE6F4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v. 13, let this message be a testimony to the people (Deut. 30:18-19; 2 Kings 17:13; 2 Chron. 24:19). Probably speaking to Egyptians and Philistines. The House of Jacob is a reference to Israel. </w:t>
      </w:r>
    </w:p>
    <w:p w14:paraId="5C7740DD" w14:textId="6687EADC" w:rsidR="00D500E7" w:rsidRDefault="00D500E7" w:rsidP="00AE6F4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V. 14, punishment for sins, punishing Bethel’s altars and horns. </w:t>
      </w:r>
    </w:p>
    <w:p w14:paraId="63DBFFF3" w14:textId="1740297C" w:rsidR="00D500E7" w:rsidRDefault="00EF768D" w:rsidP="00D500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Short e</w:t>
      </w:r>
      <w:r w:rsidR="00D500E7">
        <w:rPr>
          <w:rFonts w:ascii="Times New Roman" w:hAnsi="Times New Roman" w:cs="Times New Roman"/>
          <w:sz w:val="24"/>
          <w:szCs w:val="24"/>
        </w:rPr>
        <w:t>xcursus on Bethel</w:t>
      </w:r>
      <w:r w:rsidR="00297745">
        <w:rPr>
          <w:rFonts w:ascii="Times New Roman" w:hAnsi="Times New Roman" w:cs="Times New Roman"/>
          <w:sz w:val="24"/>
          <w:szCs w:val="24"/>
        </w:rPr>
        <w:t xml:space="preserve"> by Easton’s Bible Dictionary</w:t>
      </w:r>
      <w:r w:rsidR="00D500E7">
        <w:rPr>
          <w:rFonts w:ascii="Times New Roman" w:hAnsi="Times New Roman" w:cs="Times New Roman"/>
          <w:sz w:val="24"/>
          <w:szCs w:val="24"/>
        </w:rPr>
        <w:t xml:space="preserve">: </w:t>
      </w:r>
    </w:p>
    <w:p w14:paraId="29280FD9" w14:textId="77777777" w:rsidR="00297745" w:rsidRDefault="00297745" w:rsidP="00297745">
      <w:pPr>
        <w:pStyle w:val="ListParagraph"/>
        <w:spacing w:line="360" w:lineRule="auto"/>
        <w:ind w:left="4320"/>
        <w:rPr>
          <w:rFonts w:ascii="Times New Roman" w:hAnsi="Times New Roman" w:cs="Times New Roman"/>
          <w:b/>
          <w:sz w:val="24"/>
          <w:szCs w:val="24"/>
          <w:u w:val="single"/>
        </w:rPr>
      </w:pPr>
    </w:p>
    <w:p w14:paraId="416A51F9" w14:textId="21071E74" w:rsidR="00D500E7" w:rsidRDefault="00297745" w:rsidP="00297745">
      <w:pPr>
        <w:pStyle w:val="ListParagraph"/>
        <w:spacing w:line="360" w:lineRule="auto"/>
        <w:ind w:left="4320"/>
        <w:rPr>
          <w:rFonts w:ascii="Times New Roman" w:hAnsi="Times New Roman" w:cs="Times New Roman"/>
          <w:b/>
          <w:sz w:val="24"/>
          <w:szCs w:val="24"/>
          <w:u w:val="single"/>
        </w:rPr>
      </w:pPr>
      <w:r w:rsidRPr="00297745">
        <w:rPr>
          <w:rFonts w:ascii="Times New Roman" w:hAnsi="Times New Roman" w:cs="Times New Roman"/>
          <w:b/>
          <w:sz w:val="24"/>
          <w:szCs w:val="24"/>
          <w:u w:val="single"/>
        </w:rPr>
        <w:t xml:space="preserve">Bethel: </w:t>
      </w:r>
      <w:r>
        <w:rPr>
          <w:rFonts w:ascii="Times New Roman" w:hAnsi="Times New Roman" w:cs="Times New Roman"/>
          <w:b/>
          <w:sz w:val="24"/>
          <w:szCs w:val="24"/>
          <w:u w:val="single"/>
        </w:rPr>
        <w:t xml:space="preserve">House of God </w:t>
      </w:r>
    </w:p>
    <w:p w14:paraId="35F20719" w14:textId="77777777" w:rsidR="00297745" w:rsidRPr="00297745" w:rsidRDefault="00297745" w:rsidP="00297745">
      <w:pPr>
        <w:pStyle w:val="ListParagraph"/>
        <w:spacing w:line="360" w:lineRule="auto"/>
        <w:ind w:left="4320"/>
        <w:rPr>
          <w:rFonts w:ascii="Times New Roman" w:hAnsi="Times New Roman" w:cs="Times New Roman"/>
          <w:b/>
          <w:sz w:val="24"/>
          <w:szCs w:val="24"/>
          <w:u w:val="single"/>
        </w:rPr>
      </w:pPr>
    </w:p>
    <w:p w14:paraId="1084CC7B" w14:textId="532319C0" w:rsidR="00297745" w:rsidRDefault="00D500E7" w:rsidP="00D500E7">
      <w:pPr>
        <w:pStyle w:val="ListParagraph"/>
        <w:numPr>
          <w:ilvl w:val="0"/>
          <w:numId w:val="9"/>
        </w:numPr>
        <w:spacing w:line="360" w:lineRule="auto"/>
        <w:rPr>
          <w:rFonts w:ascii="Times New Roman" w:hAnsi="Times New Roman" w:cs="Times New Roman"/>
          <w:sz w:val="24"/>
          <w:szCs w:val="24"/>
        </w:rPr>
      </w:pPr>
      <w:r w:rsidRPr="00D500E7">
        <w:rPr>
          <w:rFonts w:ascii="Times New Roman" w:hAnsi="Times New Roman" w:cs="Times New Roman"/>
          <w:sz w:val="24"/>
          <w:szCs w:val="24"/>
        </w:rPr>
        <w:t>A place in Central Palestine, about 10 miles north of Jerusalem, at the head of the pass of Michmash and Ai. It was originally the royal Canaanite city of Luz (Gen</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28:19). The name Bethel was at first apparently given to the sanctuary in the </w:t>
      </w:r>
      <w:r w:rsidR="00297745" w:rsidRPr="00D500E7">
        <w:rPr>
          <w:rFonts w:ascii="Times New Roman" w:hAnsi="Times New Roman" w:cs="Times New Roman"/>
          <w:sz w:val="24"/>
          <w:szCs w:val="24"/>
        </w:rPr>
        <w:t>neighborhood</w:t>
      </w:r>
      <w:r w:rsidRPr="00D500E7">
        <w:rPr>
          <w:rFonts w:ascii="Times New Roman" w:hAnsi="Times New Roman" w:cs="Times New Roman"/>
          <w:sz w:val="24"/>
          <w:szCs w:val="24"/>
        </w:rPr>
        <w:t xml:space="preserve"> of </w:t>
      </w:r>
      <w:r w:rsidR="00297745" w:rsidRPr="00D500E7">
        <w:rPr>
          <w:rFonts w:ascii="Times New Roman" w:hAnsi="Times New Roman" w:cs="Times New Roman"/>
          <w:sz w:val="24"/>
          <w:szCs w:val="24"/>
        </w:rPr>
        <w:t>Luz and</w:t>
      </w:r>
      <w:r w:rsidRPr="00D500E7">
        <w:rPr>
          <w:rFonts w:ascii="Times New Roman" w:hAnsi="Times New Roman" w:cs="Times New Roman"/>
          <w:sz w:val="24"/>
          <w:szCs w:val="24"/>
        </w:rPr>
        <w:t xml:space="preserve"> was not given to the city itself till after its conquest by the tribe of Ephraim. When Abram entered </w:t>
      </w:r>
      <w:r w:rsidR="00297745" w:rsidRPr="00D500E7">
        <w:rPr>
          <w:rFonts w:ascii="Times New Roman" w:hAnsi="Times New Roman" w:cs="Times New Roman"/>
          <w:sz w:val="24"/>
          <w:szCs w:val="24"/>
        </w:rPr>
        <w:t>Canaan,</w:t>
      </w:r>
      <w:r w:rsidRPr="00D500E7">
        <w:rPr>
          <w:rFonts w:ascii="Times New Roman" w:hAnsi="Times New Roman" w:cs="Times New Roman"/>
          <w:sz w:val="24"/>
          <w:szCs w:val="24"/>
        </w:rPr>
        <w:t xml:space="preserve"> he formed his second encampment between Bethel and Hai (Gen</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12:8); and on his return from Egypt he came back to it, and again “called upon the name of the Lord” (Gen</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13:4). </w:t>
      </w:r>
    </w:p>
    <w:p w14:paraId="26D79A12" w14:textId="6E1B9990" w:rsidR="00D500E7" w:rsidRPr="00D500E7" w:rsidRDefault="00D500E7" w:rsidP="00D500E7">
      <w:pPr>
        <w:pStyle w:val="ListParagraph"/>
        <w:numPr>
          <w:ilvl w:val="0"/>
          <w:numId w:val="9"/>
        </w:numPr>
        <w:spacing w:line="360" w:lineRule="auto"/>
        <w:rPr>
          <w:rFonts w:ascii="Times New Roman" w:hAnsi="Times New Roman" w:cs="Times New Roman"/>
          <w:sz w:val="24"/>
          <w:szCs w:val="24"/>
        </w:rPr>
      </w:pPr>
      <w:r w:rsidRPr="00D500E7">
        <w:rPr>
          <w:rFonts w:ascii="Times New Roman" w:hAnsi="Times New Roman" w:cs="Times New Roman"/>
          <w:sz w:val="24"/>
          <w:szCs w:val="24"/>
        </w:rPr>
        <w:t>Here Jacob, on his way from Beersheba to Haran, had a vision of the angels of God ascending and descending on the ladder whose top reached unto heaven (Gen</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28:10, Gen</w:t>
      </w:r>
      <w:r w:rsidR="00AC04A5">
        <w:rPr>
          <w:rFonts w:ascii="Times New Roman" w:hAnsi="Times New Roman" w:cs="Times New Roman"/>
          <w:sz w:val="24"/>
          <w:szCs w:val="24"/>
        </w:rPr>
        <w:t xml:space="preserve">. </w:t>
      </w:r>
      <w:r w:rsidRPr="00D500E7">
        <w:rPr>
          <w:rFonts w:ascii="Times New Roman" w:hAnsi="Times New Roman" w:cs="Times New Roman"/>
          <w:sz w:val="24"/>
          <w:szCs w:val="24"/>
        </w:rPr>
        <w:t>28:19); and on his return he again visited this place, “where God talked with him” (Gen</w:t>
      </w:r>
      <w:r w:rsidR="00220B50">
        <w:rPr>
          <w:rFonts w:ascii="Times New Roman" w:hAnsi="Times New Roman" w:cs="Times New Roman"/>
          <w:sz w:val="24"/>
          <w:szCs w:val="24"/>
        </w:rPr>
        <w:t>.</w:t>
      </w:r>
      <w:r w:rsidRPr="00D500E7">
        <w:rPr>
          <w:rFonts w:ascii="Times New Roman" w:hAnsi="Times New Roman" w:cs="Times New Roman"/>
          <w:sz w:val="24"/>
          <w:szCs w:val="24"/>
        </w:rPr>
        <w:t xml:space="preserve"> 35:1-15), and there he “built an altar, and called the place El-beth-el” (q.v.). To this second occasion of God's speaking </w:t>
      </w:r>
      <w:r w:rsidR="005B4811">
        <w:rPr>
          <w:rFonts w:ascii="Times New Roman" w:hAnsi="Times New Roman" w:cs="Times New Roman"/>
          <w:sz w:val="24"/>
          <w:szCs w:val="24"/>
        </w:rPr>
        <w:t>with Jacob at Bethel, Hosea (Hos. 12:4-5</w:t>
      </w:r>
      <w:r w:rsidRPr="00D500E7">
        <w:rPr>
          <w:rFonts w:ascii="Times New Roman" w:hAnsi="Times New Roman" w:cs="Times New Roman"/>
          <w:sz w:val="24"/>
          <w:szCs w:val="24"/>
        </w:rPr>
        <w:t>) makes reference.</w:t>
      </w:r>
    </w:p>
    <w:p w14:paraId="4A238A04" w14:textId="4F30EEDE" w:rsidR="00297745" w:rsidRDefault="00D500E7" w:rsidP="00D500E7">
      <w:pPr>
        <w:pStyle w:val="ListParagraph"/>
        <w:numPr>
          <w:ilvl w:val="0"/>
          <w:numId w:val="9"/>
        </w:numPr>
        <w:spacing w:line="360" w:lineRule="auto"/>
        <w:rPr>
          <w:rFonts w:ascii="Times New Roman" w:hAnsi="Times New Roman" w:cs="Times New Roman"/>
          <w:sz w:val="24"/>
          <w:szCs w:val="24"/>
        </w:rPr>
      </w:pPr>
      <w:r w:rsidRPr="00D500E7">
        <w:rPr>
          <w:rFonts w:ascii="Times New Roman" w:hAnsi="Times New Roman" w:cs="Times New Roman"/>
          <w:sz w:val="24"/>
          <w:szCs w:val="24"/>
        </w:rPr>
        <w:t>In troublous times the people went to Bethel to ask counsel o</w:t>
      </w:r>
      <w:r w:rsidR="00297745">
        <w:rPr>
          <w:rFonts w:ascii="Times New Roman" w:hAnsi="Times New Roman" w:cs="Times New Roman"/>
          <w:sz w:val="24"/>
          <w:szCs w:val="24"/>
        </w:rPr>
        <w:t>f God (Judg. 20:18, Judg. 20:31; Judg.</w:t>
      </w:r>
      <w:r w:rsidRPr="00D500E7">
        <w:rPr>
          <w:rFonts w:ascii="Times New Roman" w:hAnsi="Times New Roman" w:cs="Times New Roman"/>
          <w:sz w:val="24"/>
          <w:szCs w:val="24"/>
        </w:rPr>
        <w:t xml:space="preserve"> 21:2). Here the ark of the covenant was kept for a long time under the care of Phinehas</w:t>
      </w:r>
      <w:r w:rsidR="00297745">
        <w:rPr>
          <w:rFonts w:ascii="Times New Roman" w:hAnsi="Times New Roman" w:cs="Times New Roman"/>
          <w:sz w:val="24"/>
          <w:szCs w:val="24"/>
        </w:rPr>
        <w:t>, the grandson of Aaron (Judg.</w:t>
      </w:r>
      <w:r w:rsidRPr="00D500E7">
        <w:rPr>
          <w:rFonts w:ascii="Times New Roman" w:hAnsi="Times New Roman" w:cs="Times New Roman"/>
          <w:sz w:val="24"/>
          <w:szCs w:val="24"/>
        </w:rPr>
        <w:t xml:space="preserve"> 20:26-28). Here also Samuel held in rotation his court of justice (1Sa</w:t>
      </w:r>
      <w:r w:rsidR="00297745">
        <w:rPr>
          <w:rFonts w:ascii="Times New Roman" w:hAnsi="Times New Roman" w:cs="Times New Roman"/>
          <w:sz w:val="24"/>
          <w:szCs w:val="24"/>
        </w:rPr>
        <w:t>m.</w:t>
      </w:r>
      <w:r w:rsidRPr="00D500E7">
        <w:rPr>
          <w:rFonts w:ascii="Times New Roman" w:hAnsi="Times New Roman" w:cs="Times New Roman"/>
          <w:sz w:val="24"/>
          <w:szCs w:val="24"/>
        </w:rPr>
        <w:t xml:space="preserve"> 7:16). </w:t>
      </w:r>
    </w:p>
    <w:p w14:paraId="0284270F" w14:textId="73803AA4" w:rsidR="00297745" w:rsidRPr="00297745" w:rsidRDefault="00D500E7" w:rsidP="00297745">
      <w:pPr>
        <w:pStyle w:val="ListParagraph"/>
        <w:numPr>
          <w:ilvl w:val="0"/>
          <w:numId w:val="9"/>
        </w:numPr>
        <w:spacing w:line="360" w:lineRule="auto"/>
        <w:rPr>
          <w:rFonts w:ascii="Times New Roman" w:hAnsi="Times New Roman" w:cs="Times New Roman"/>
          <w:sz w:val="24"/>
          <w:szCs w:val="24"/>
        </w:rPr>
      </w:pPr>
      <w:r w:rsidRPr="00D500E7">
        <w:rPr>
          <w:rFonts w:ascii="Times New Roman" w:hAnsi="Times New Roman" w:cs="Times New Roman"/>
          <w:sz w:val="24"/>
          <w:szCs w:val="24"/>
        </w:rPr>
        <w:t>It was included in Israel after the kingdom was divided, and it became one of the seats of the worship of the golden calf (1</w:t>
      </w:r>
      <w:r w:rsidR="00297745">
        <w:rPr>
          <w:rFonts w:ascii="Times New Roman" w:hAnsi="Times New Roman" w:cs="Times New Roman"/>
          <w:sz w:val="24"/>
          <w:szCs w:val="24"/>
        </w:rPr>
        <w:t xml:space="preserve"> Kings </w:t>
      </w:r>
      <w:r w:rsidRPr="00D500E7">
        <w:rPr>
          <w:rFonts w:ascii="Times New Roman" w:hAnsi="Times New Roman" w:cs="Times New Roman"/>
          <w:sz w:val="24"/>
          <w:szCs w:val="24"/>
        </w:rPr>
        <w:t>12:28-33; 1</w:t>
      </w:r>
      <w:r w:rsidR="00297745">
        <w:rPr>
          <w:rFonts w:ascii="Times New Roman" w:hAnsi="Times New Roman" w:cs="Times New Roman"/>
          <w:sz w:val="24"/>
          <w:szCs w:val="24"/>
        </w:rPr>
        <w:t xml:space="preserve"> </w:t>
      </w:r>
      <w:r w:rsidRPr="00D500E7">
        <w:rPr>
          <w:rFonts w:ascii="Times New Roman" w:hAnsi="Times New Roman" w:cs="Times New Roman"/>
          <w:sz w:val="24"/>
          <w:szCs w:val="24"/>
        </w:rPr>
        <w:t>Ki</w:t>
      </w:r>
      <w:r w:rsidR="00297745">
        <w:rPr>
          <w:rFonts w:ascii="Times New Roman" w:hAnsi="Times New Roman" w:cs="Times New Roman"/>
          <w:sz w:val="24"/>
          <w:szCs w:val="24"/>
        </w:rPr>
        <w:t>ngs</w:t>
      </w:r>
      <w:r w:rsidRPr="00D500E7">
        <w:rPr>
          <w:rFonts w:ascii="Times New Roman" w:hAnsi="Times New Roman" w:cs="Times New Roman"/>
          <w:sz w:val="24"/>
          <w:szCs w:val="24"/>
        </w:rPr>
        <w:t xml:space="preserve"> 13:1). H</w:t>
      </w:r>
      <w:r w:rsidR="00297745">
        <w:rPr>
          <w:rFonts w:ascii="Times New Roman" w:hAnsi="Times New Roman" w:cs="Times New Roman"/>
          <w:sz w:val="24"/>
          <w:szCs w:val="24"/>
        </w:rPr>
        <w:t xml:space="preserve">ence the prophet Hosea (Hos. </w:t>
      </w:r>
      <w:r w:rsidRPr="00D500E7">
        <w:rPr>
          <w:rFonts w:ascii="Times New Roman" w:hAnsi="Times New Roman" w:cs="Times New Roman"/>
          <w:sz w:val="24"/>
          <w:szCs w:val="24"/>
        </w:rPr>
        <w:t>4:15; Hos</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5:8; Hos</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10:5, Hos</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10:8) calls it in contempt Beth-aven</w:t>
      </w:r>
      <w:bookmarkStart w:id="0" w:name="_GoBack"/>
      <w:bookmarkEnd w:id="0"/>
      <w:r w:rsidRPr="00D500E7">
        <w:rPr>
          <w:rFonts w:ascii="Times New Roman" w:hAnsi="Times New Roman" w:cs="Times New Roman"/>
          <w:sz w:val="24"/>
          <w:szCs w:val="24"/>
        </w:rPr>
        <w:t>, i.e., “house of idols.” Bethel remained an abode of priests even after the kingdom of Israel was desolated by the king of Assyria (2</w:t>
      </w:r>
      <w:r w:rsidR="00297745">
        <w:rPr>
          <w:rFonts w:ascii="Times New Roman" w:hAnsi="Times New Roman" w:cs="Times New Roman"/>
          <w:sz w:val="24"/>
          <w:szCs w:val="24"/>
        </w:rPr>
        <w:t xml:space="preserve"> </w:t>
      </w:r>
      <w:r w:rsidRPr="00D500E7">
        <w:rPr>
          <w:rFonts w:ascii="Times New Roman" w:hAnsi="Times New Roman" w:cs="Times New Roman"/>
          <w:sz w:val="24"/>
          <w:szCs w:val="24"/>
        </w:rPr>
        <w:t>Ki</w:t>
      </w:r>
      <w:r w:rsidR="00297745">
        <w:rPr>
          <w:rFonts w:ascii="Times New Roman" w:hAnsi="Times New Roman" w:cs="Times New Roman"/>
          <w:sz w:val="24"/>
          <w:szCs w:val="24"/>
        </w:rPr>
        <w:t>ngs</w:t>
      </w:r>
      <w:r w:rsidRPr="00D500E7">
        <w:rPr>
          <w:rFonts w:ascii="Times New Roman" w:hAnsi="Times New Roman" w:cs="Times New Roman"/>
          <w:sz w:val="24"/>
          <w:szCs w:val="24"/>
        </w:rPr>
        <w:t xml:space="preserve"> 17:28, 2</w:t>
      </w:r>
      <w:r w:rsidR="00297745">
        <w:rPr>
          <w:rFonts w:ascii="Times New Roman" w:hAnsi="Times New Roman" w:cs="Times New Roman"/>
          <w:sz w:val="24"/>
          <w:szCs w:val="24"/>
        </w:rPr>
        <w:t xml:space="preserve"> </w:t>
      </w:r>
      <w:r w:rsidRPr="00D500E7">
        <w:rPr>
          <w:rFonts w:ascii="Times New Roman" w:hAnsi="Times New Roman" w:cs="Times New Roman"/>
          <w:sz w:val="24"/>
          <w:szCs w:val="24"/>
        </w:rPr>
        <w:t>Ki</w:t>
      </w:r>
      <w:r w:rsidR="00297745">
        <w:rPr>
          <w:rFonts w:ascii="Times New Roman" w:hAnsi="Times New Roman" w:cs="Times New Roman"/>
          <w:sz w:val="24"/>
          <w:szCs w:val="24"/>
        </w:rPr>
        <w:t>ngs</w:t>
      </w:r>
      <w:r w:rsidRPr="00D500E7">
        <w:rPr>
          <w:rFonts w:ascii="Times New Roman" w:hAnsi="Times New Roman" w:cs="Times New Roman"/>
          <w:sz w:val="24"/>
          <w:szCs w:val="24"/>
        </w:rPr>
        <w:t xml:space="preserve"> 17:29). At length all traces of the idolatries were extirpated by Josiah, king of Judah (2</w:t>
      </w:r>
      <w:r w:rsidR="00297745">
        <w:rPr>
          <w:rFonts w:ascii="Times New Roman" w:hAnsi="Times New Roman" w:cs="Times New Roman"/>
          <w:sz w:val="24"/>
          <w:szCs w:val="24"/>
        </w:rPr>
        <w:t xml:space="preserve"> </w:t>
      </w:r>
      <w:r w:rsidRPr="00D500E7">
        <w:rPr>
          <w:rFonts w:ascii="Times New Roman" w:hAnsi="Times New Roman" w:cs="Times New Roman"/>
          <w:sz w:val="24"/>
          <w:szCs w:val="24"/>
        </w:rPr>
        <w:t>Ki</w:t>
      </w:r>
      <w:r w:rsidR="00297745">
        <w:rPr>
          <w:rFonts w:ascii="Times New Roman" w:hAnsi="Times New Roman" w:cs="Times New Roman"/>
          <w:sz w:val="24"/>
          <w:szCs w:val="24"/>
        </w:rPr>
        <w:t>ngs</w:t>
      </w:r>
      <w:r w:rsidRPr="00D500E7">
        <w:rPr>
          <w:rFonts w:ascii="Times New Roman" w:hAnsi="Times New Roman" w:cs="Times New Roman"/>
          <w:sz w:val="24"/>
          <w:szCs w:val="24"/>
        </w:rPr>
        <w:t xml:space="preserve"> 23:15-18); and the place was still in existence after the Captivity (Ezr</w:t>
      </w:r>
      <w:r w:rsidR="00297745">
        <w:rPr>
          <w:rFonts w:ascii="Times New Roman" w:hAnsi="Times New Roman" w:cs="Times New Roman"/>
          <w:sz w:val="24"/>
          <w:szCs w:val="24"/>
        </w:rPr>
        <w:t>a</w:t>
      </w:r>
      <w:r w:rsidRPr="00D500E7">
        <w:rPr>
          <w:rFonts w:ascii="Times New Roman" w:hAnsi="Times New Roman" w:cs="Times New Roman"/>
          <w:sz w:val="24"/>
          <w:szCs w:val="24"/>
        </w:rPr>
        <w:t xml:space="preserve"> 2:28; Neh</w:t>
      </w:r>
      <w:r w:rsidR="00297745">
        <w:rPr>
          <w:rFonts w:ascii="Times New Roman" w:hAnsi="Times New Roman" w:cs="Times New Roman"/>
          <w:sz w:val="24"/>
          <w:szCs w:val="24"/>
        </w:rPr>
        <w:t>.</w:t>
      </w:r>
      <w:r w:rsidRPr="00D500E7">
        <w:rPr>
          <w:rFonts w:ascii="Times New Roman" w:hAnsi="Times New Roman" w:cs="Times New Roman"/>
          <w:sz w:val="24"/>
          <w:szCs w:val="24"/>
        </w:rPr>
        <w:t xml:space="preserve"> 7:32).</w:t>
      </w:r>
    </w:p>
    <w:p w14:paraId="5950046B" w14:textId="7D5AB52F" w:rsidR="00297745" w:rsidRDefault="00297745" w:rsidP="00297745">
      <w:pPr>
        <w:pStyle w:val="ListParagraph"/>
        <w:spacing w:line="360" w:lineRule="auto"/>
        <w:ind w:left="1440"/>
        <w:rPr>
          <w:rFonts w:ascii="Times New Roman" w:hAnsi="Times New Roman" w:cs="Times New Roman"/>
          <w:sz w:val="24"/>
          <w:szCs w:val="24"/>
        </w:rPr>
      </w:pPr>
    </w:p>
    <w:p w14:paraId="53A459AA" w14:textId="758C1400" w:rsidR="00297745" w:rsidRDefault="00297745" w:rsidP="00297745">
      <w:pPr>
        <w:pStyle w:val="ListParagraph"/>
        <w:numPr>
          <w:ilvl w:val="0"/>
          <w:numId w:val="9"/>
        </w:numPr>
        <w:spacing w:line="360" w:lineRule="auto"/>
        <w:rPr>
          <w:rFonts w:ascii="Times New Roman" w:hAnsi="Times New Roman" w:cs="Times New Roman"/>
          <w:sz w:val="24"/>
          <w:szCs w:val="24"/>
        </w:rPr>
      </w:pPr>
      <w:r w:rsidRPr="00297745">
        <w:rPr>
          <w:rFonts w:ascii="Times New Roman" w:hAnsi="Times New Roman" w:cs="Times New Roman"/>
          <w:i/>
          <w:sz w:val="24"/>
          <w:szCs w:val="24"/>
        </w:rPr>
        <w:lastRenderedPageBreak/>
        <w:t>“Horns of the altar”</w:t>
      </w:r>
      <w:r>
        <w:rPr>
          <w:rFonts w:ascii="Times New Roman" w:hAnsi="Times New Roman" w:cs="Times New Roman"/>
          <w:sz w:val="24"/>
          <w:szCs w:val="24"/>
        </w:rPr>
        <w:t xml:space="preserve"> were thought of to be a place of safety and strength. </w:t>
      </w:r>
      <w:r w:rsidRPr="00297745">
        <w:rPr>
          <w:rFonts w:ascii="Times New Roman" w:hAnsi="Times New Roman" w:cs="Times New Roman"/>
          <w:sz w:val="24"/>
          <w:szCs w:val="24"/>
        </w:rPr>
        <w:t xml:space="preserve">Butler says: </w:t>
      </w:r>
      <w:r w:rsidRPr="00ED2793">
        <w:rPr>
          <w:rFonts w:ascii="Times New Roman" w:hAnsi="Times New Roman" w:cs="Times New Roman"/>
          <w:i/>
          <w:sz w:val="24"/>
          <w:szCs w:val="24"/>
        </w:rPr>
        <w:t>“The smiting off of the horns of the altar signifies the complete destruction of the altar. It may also have this special significance: the four horns on the four corners of the altar of burnt offering (Ex. 27:2), to which the sacrificial blood was applied (Ex. 29:12; Lev.  4:25-34; 8:15), were symbolic of sure, reliable forgiveness</w:t>
      </w:r>
      <w:r w:rsidR="00ED2793" w:rsidRPr="00ED2793">
        <w:rPr>
          <w:rFonts w:ascii="Times New Roman" w:hAnsi="Times New Roman" w:cs="Times New Roman"/>
          <w:i/>
          <w:sz w:val="24"/>
          <w:szCs w:val="24"/>
        </w:rPr>
        <w:t xml:space="preserve"> and salvation. To these horns cl</w:t>
      </w:r>
      <w:r w:rsidRPr="00ED2793">
        <w:rPr>
          <w:rFonts w:ascii="Times New Roman" w:hAnsi="Times New Roman" w:cs="Times New Roman"/>
          <w:i/>
          <w:sz w:val="24"/>
          <w:szCs w:val="24"/>
        </w:rPr>
        <w:t>ung the guilty transg</w:t>
      </w:r>
      <w:r w:rsidR="00ED2793" w:rsidRPr="00ED2793">
        <w:rPr>
          <w:rFonts w:ascii="Times New Roman" w:hAnsi="Times New Roman" w:cs="Times New Roman"/>
          <w:i/>
          <w:sz w:val="24"/>
          <w:szCs w:val="24"/>
        </w:rPr>
        <w:t>ressors for safety (I Kings 1:50</w:t>
      </w:r>
      <w:r w:rsidRPr="00ED2793">
        <w:rPr>
          <w:rFonts w:ascii="Times New Roman" w:hAnsi="Times New Roman" w:cs="Times New Roman"/>
          <w:i/>
          <w:sz w:val="24"/>
          <w:szCs w:val="24"/>
        </w:rPr>
        <w:t>; 2:28-38; Ex.</w:t>
      </w:r>
      <w:r w:rsidR="00ED2793" w:rsidRPr="00ED2793">
        <w:rPr>
          <w:rFonts w:ascii="Times New Roman" w:hAnsi="Times New Roman" w:cs="Times New Roman"/>
          <w:i/>
          <w:sz w:val="24"/>
          <w:szCs w:val="24"/>
        </w:rPr>
        <w:t xml:space="preserve"> </w:t>
      </w:r>
      <w:r w:rsidRPr="00ED2793">
        <w:rPr>
          <w:rFonts w:ascii="Times New Roman" w:hAnsi="Times New Roman" w:cs="Times New Roman"/>
          <w:i/>
          <w:sz w:val="24"/>
          <w:szCs w:val="24"/>
        </w:rPr>
        <w:t xml:space="preserve">21:14). So, even the symbols of salvation were to be torn off the altars of Bethel, which had neither </w:t>
      </w:r>
      <w:r w:rsidR="00ED2793" w:rsidRPr="00ED2793">
        <w:rPr>
          <w:rFonts w:ascii="Times New Roman" w:hAnsi="Times New Roman" w:cs="Times New Roman"/>
          <w:i/>
          <w:sz w:val="24"/>
          <w:szCs w:val="24"/>
        </w:rPr>
        <w:t>God’s</w:t>
      </w:r>
      <w:r w:rsidRPr="00ED2793">
        <w:rPr>
          <w:rFonts w:ascii="Times New Roman" w:hAnsi="Times New Roman" w:cs="Times New Roman"/>
          <w:i/>
          <w:sz w:val="24"/>
          <w:szCs w:val="24"/>
        </w:rPr>
        <w:t xml:space="preserve"> permission nor promise, no right of existence, no authority to forgive sins, no power to save.</w:t>
      </w:r>
      <w:r w:rsidR="00ED2793" w:rsidRPr="00ED2793">
        <w:rPr>
          <w:rFonts w:ascii="Times New Roman" w:hAnsi="Times New Roman" w:cs="Times New Roman"/>
          <w:i/>
          <w:sz w:val="24"/>
          <w:szCs w:val="24"/>
        </w:rPr>
        <w:t>”</w:t>
      </w:r>
      <w:r w:rsidR="00ED2793">
        <w:rPr>
          <w:rFonts w:ascii="Times New Roman" w:hAnsi="Times New Roman" w:cs="Times New Roman"/>
          <w:sz w:val="24"/>
          <w:szCs w:val="24"/>
        </w:rPr>
        <w:t xml:space="preserve"> (Butler). </w:t>
      </w:r>
    </w:p>
    <w:p w14:paraId="16AB0446" w14:textId="72C9511F" w:rsidR="00297745" w:rsidRPr="00297745" w:rsidRDefault="00ED2793" w:rsidP="00ED279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15, the winter and summer house will be destroyed. This may be referring to their luxurious houses or royal palaces (Jer. 36:22; 1 Kings 21:1, 18; 22:39). Their great houses of riches and ivory will perish, and they will come to an end (Isa. 5:9). </w:t>
      </w:r>
      <w:r w:rsidR="00EF768D">
        <w:rPr>
          <w:rFonts w:ascii="Times New Roman" w:hAnsi="Times New Roman" w:cs="Times New Roman"/>
          <w:sz w:val="24"/>
          <w:szCs w:val="24"/>
        </w:rPr>
        <w:t xml:space="preserve">What a great reminder that these things don’t last </w:t>
      </w:r>
      <w:r w:rsidR="00403593">
        <w:rPr>
          <w:rFonts w:ascii="Times New Roman" w:hAnsi="Times New Roman" w:cs="Times New Roman"/>
          <w:sz w:val="24"/>
          <w:szCs w:val="24"/>
        </w:rPr>
        <w:t>forever,</w:t>
      </w:r>
      <w:r w:rsidR="00EF768D">
        <w:rPr>
          <w:rFonts w:ascii="Times New Roman" w:hAnsi="Times New Roman" w:cs="Times New Roman"/>
          <w:sz w:val="24"/>
          <w:szCs w:val="24"/>
        </w:rPr>
        <w:t xml:space="preserve"> and our focus should be elsewhere. </w:t>
      </w:r>
    </w:p>
    <w:p w14:paraId="3EF492B9" w14:textId="523E25FD" w:rsidR="00297745" w:rsidRPr="00297745" w:rsidRDefault="00297745" w:rsidP="00297745">
      <w:pPr>
        <w:spacing w:line="360" w:lineRule="auto"/>
        <w:rPr>
          <w:rFonts w:ascii="Times New Roman" w:hAnsi="Times New Roman" w:cs="Times New Roman"/>
          <w:sz w:val="24"/>
          <w:szCs w:val="24"/>
        </w:rPr>
      </w:pPr>
    </w:p>
    <w:sectPr w:rsidR="00297745" w:rsidRPr="0029774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5B5D" w14:textId="77777777" w:rsidR="00A54BE4" w:rsidRDefault="00A54BE4">
      <w:pPr>
        <w:spacing w:after="0"/>
      </w:pPr>
      <w:r>
        <w:separator/>
      </w:r>
    </w:p>
  </w:endnote>
  <w:endnote w:type="continuationSeparator" w:id="0">
    <w:p w14:paraId="32BAD1B5" w14:textId="77777777" w:rsidR="00A54BE4" w:rsidRDefault="00A54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FBB2" w14:textId="77777777" w:rsidR="00A54BE4" w:rsidRDefault="00A54BE4">
      <w:pPr>
        <w:spacing w:after="0"/>
      </w:pPr>
      <w:r>
        <w:separator/>
      </w:r>
    </w:p>
  </w:footnote>
  <w:footnote w:type="continuationSeparator" w:id="0">
    <w:p w14:paraId="796C5FC6" w14:textId="77777777" w:rsidR="00A54BE4" w:rsidRDefault="00A54B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156C5"/>
    <w:rsid w:val="000266FF"/>
    <w:rsid w:val="00047F39"/>
    <w:rsid w:val="000516D5"/>
    <w:rsid w:val="00052F38"/>
    <w:rsid w:val="00057455"/>
    <w:rsid w:val="00073609"/>
    <w:rsid w:val="000802EF"/>
    <w:rsid w:val="000818A0"/>
    <w:rsid w:val="00082255"/>
    <w:rsid w:val="00082CAC"/>
    <w:rsid w:val="00090060"/>
    <w:rsid w:val="00090691"/>
    <w:rsid w:val="00093846"/>
    <w:rsid w:val="000964EF"/>
    <w:rsid w:val="000A12EB"/>
    <w:rsid w:val="000A4F59"/>
    <w:rsid w:val="000B512A"/>
    <w:rsid w:val="000B5E38"/>
    <w:rsid w:val="000C1726"/>
    <w:rsid w:val="000C20F7"/>
    <w:rsid w:val="000C2E76"/>
    <w:rsid w:val="000C6ED6"/>
    <w:rsid w:val="000C7303"/>
    <w:rsid w:val="000D33AD"/>
    <w:rsid w:val="000D43A6"/>
    <w:rsid w:val="000E17F0"/>
    <w:rsid w:val="000E519F"/>
    <w:rsid w:val="000E7D4F"/>
    <w:rsid w:val="000F7D55"/>
    <w:rsid w:val="0010429E"/>
    <w:rsid w:val="00106896"/>
    <w:rsid w:val="00110715"/>
    <w:rsid w:val="00114462"/>
    <w:rsid w:val="00116947"/>
    <w:rsid w:val="00117D38"/>
    <w:rsid w:val="00126E7C"/>
    <w:rsid w:val="00130BC9"/>
    <w:rsid w:val="001330C2"/>
    <w:rsid w:val="00141A4C"/>
    <w:rsid w:val="00145861"/>
    <w:rsid w:val="001532E1"/>
    <w:rsid w:val="00153C20"/>
    <w:rsid w:val="00157195"/>
    <w:rsid w:val="00174A04"/>
    <w:rsid w:val="00176DBB"/>
    <w:rsid w:val="00181124"/>
    <w:rsid w:val="00184940"/>
    <w:rsid w:val="00187E7C"/>
    <w:rsid w:val="0019560E"/>
    <w:rsid w:val="00197313"/>
    <w:rsid w:val="00197D5D"/>
    <w:rsid w:val="00197F95"/>
    <w:rsid w:val="001A2863"/>
    <w:rsid w:val="001A42C0"/>
    <w:rsid w:val="001A73FD"/>
    <w:rsid w:val="001B29CF"/>
    <w:rsid w:val="001C008B"/>
    <w:rsid w:val="001D431C"/>
    <w:rsid w:val="001D64C8"/>
    <w:rsid w:val="001D7323"/>
    <w:rsid w:val="001E1114"/>
    <w:rsid w:val="001E66E3"/>
    <w:rsid w:val="001E6A58"/>
    <w:rsid w:val="001E7882"/>
    <w:rsid w:val="001F176D"/>
    <w:rsid w:val="001F429A"/>
    <w:rsid w:val="00203267"/>
    <w:rsid w:val="00210DC7"/>
    <w:rsid w:val="002124E2"/>
    <w:rsid w:val="00220027"/>
    <w:rsid w:val="00220B50"/>
    <w:rsid w:val="00221439"/>
    <w:rsid w:val="00221EAB"/>
    <w:rsid w:val="0023034E"/>
    <w:rsid w:val="00240A6F"/>
    <w:rsid w:val="00247812"/>
    <w:rsid w:val="00247F2F"/>
    <w:rsid w:val="002627AE"/>
    <w:rsid w:val="002662B7"/>
    <w:rsid w:val="00267B5A"/>
    <w:rsid w:val="002712AD"/>
    <w:rsid w:val="002809AF"/>
    <w:rsid w:val="0028220F"/>
    <w:rsid w:val="0028520C"/>
    <w:rsid w:val="00290110"/>
    <w:rsid w:val="00290B16"/>
    <w:rsid w:val="002926AD"/>
    <w:rsid w:val="00292889"/>
    <w:rsid w:val="002937A1"/>
    <w:rsid w:val="00297745"/>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574C"/>
    <w:rsid w:val="00307C25"/>
    <w:rsid w:val="00321C30"/>
    <w:rsid w:val="0033196C"/>
    <w:rsid w:val="00335CDF"/>
    <w:rsid w:val="00336391"/>
    <w:rsid w:val="00336728"/>
    <w:rsid w:val="00356C14"/>
    <w:rsid w:val="003602E9"/>
    <w:rsid w:val="0036500E"/>
    <w:rsid w:val="00376E32"/>
    <w:rsid w:val="00380BA4"/>
    <w:rsid w:val="003A006A"/>
    <w:rsid w:val="003A03D0"/>
    <w:rsid w:val="003A2ED9"/>
    <w:rsid w:val="003A3073"/>
    <w:rsid w:val="003A324D"/>
    <w:rsid w:val="003A4C98"/>
    <w:rsid w:val="003A6B8D"/>
    <w:rsid w:val="003B49DB"/>
    <w:rsid w:val="003C707B"/>
    <w:rsid w:val="003D006A"/>
    <w:rsid w:val="003D1CC6"/>
    <w:rsid w:val="003D2185"/>
    <w:rsid w:val="003E2A4B"/>
    <w:rsid w:val="003F1C28"/>
    <w:rsid w:val="003F478F"/>
    <w:rsid w:val="00400216"/>
    <w:rsid w:val="00403593"/>
    <w:rsid w:val="00424196"/>
    <w:rsid w:val="004301BD"/>
    <w:rsid w:val="00432A8D"/>
    <w:rsid w:val="00435682"/>
    <w:rsid w:val="004358F7"/>
    <w:rsid w:val="00443673"/>
    <w:rsid w:val="00443CF0"/>
    <w:rsid w:val="00446B97"/>
    <w:rsid w:val="00460195"/>
    <w:rsid w:val="004638DB"/>
    <w:rsid w:val="00463EB8"/>
    <w:rsid w:val="004768B5"/>
    <w:rsid w:val="0048444C"/>
    <w:rsid w:val="004A45EC"/>
    <w:rsid w:val="004A55CA"/>
    <w:rsid w:val="004A7E8A"/>
    <w:rsid w:val="004B06AD"/>
    <w:rsid w:val="004C135B"/>
    <w:rsid w:val="004C344E"/>
    <w:rsid w:val="004C7240"/>
    <w:rsid w:val="004C7EFD"/>
    <w:rsid w:val="004E018F"/>
    <w:rsid w:val="004E4E4C"/>
    <w:rsid w:val="004F3EC8"/>
    <w:rsid w:val="004F4AF1"/>
    <w:rsid w:val="00501C03"/>
    <w:rsid w:val="00501E1E"/>
    <w:rsid w:val="005319A5"/>
    <w:rsid w:val="00534D1D"/>
    <w:rsid w:val="005378ED"/>
    <w:rsid w:val="00537C0F"/>
    <w:rsid w:val="00543F0D"/>
    <w:rsid w:val="00544254"/>
    <w:rsid w:val="0055530E"/>
    <w:rsid w:val="00557242"/>
    <w:rsid w:val="005651F4"/>
    <w:rsid w:val="00571BAF"/>
    <w:rsid w:val="00592779"/>
    <w:rsid w:val="005B3182"/>
    <w:rsid w:val="005B4811"/>
    <w:rsid w:val="005B703C"/>
    <w:rsid w:val="005B76E2"/>
    <w:rsid w:val="005C2814"/>
    <w:rsid w:val="005D5BFA"/>
    <w:rsid w:val="005E75D0"/>
    <w:rsid w:val="005E782F"/>
    <w:rsid w:val="005F3D79"/>
    <w:rsid w:val="00604DB5"/>
    <w:rsid w:val="00605CBF"/>
    <w:rsid w:val="00612C25"/>
    <w:rsid w:val="00617B26"/>
    <w:rsid w:val="006231AE"/>
    <w:rsid w:val="006270A9"/>
    <w:rsid w:val="00632D1B"/>
    <w:rsid w:val="006355FF"/>
    <w:rsid w:val="00645238"/>
    <w:rsid w:val="006465D8"/>
    <w:rsid w:val="006508CD"/>
    <w:rsid w:val="00650C06"/>
    <w:rsid w:val="0065395B"/>
    <w:rsid w:val="006562C3"/>
    <w:rsid w:val="00656C47"/>
    <w:rsid w:val="00665A38"/>
    <w:rsid w:val="0066600F"/>
    <w:rsid w:val="0067114B"/>
    <w:rsid w:val="00671987"/>
    <w:rsid w:val="0067366B"/>
    <w:rsid w:val="00673A65"/>
    <w:rsid w:val="00673E77"/>
    <w:rsid w:val="00675956"/>
    <w:rsid w:val="00680B64"/>
    <w:rsid w:val="00681034"/>
    <w:rsid w:val="006839A2"/>
    <w:rsid w:val="006860D6"/>
    <w:rsid w:val="006A1134"/>
    <w:rsid w:val="006A2475"/>
    <w:rsid w:val="006B6014"/>
    <w:rsid w:val="006C4D2E"/>
    <w:rsid w:val="006D36A5"/>
    <w:rsid w:val="006F746F"/>
    <w:rsid w:val="00700266"/>
    <w:rsid w:val="007021DA"/>
    <w:rsid w:val="007026A1"/>
    <w:rsid w:val="00706CC8"/>
    <w:rsid w:val="007124DE"/>
    <w:rsid w:val="0072140D"/>
    <w:rsid w:val="00723F99"/>
    <w:rsid w:val="00731094"/>
    <w:rsid w:val="00753144"/>
    <w:rsid w:val="00755D5A"/>
    <w:rsid w:val="00755FAA"/>
    <w:rsid w:val="007601F8"/>
    <w:rsid w:val="00763260"/>
    <w:rsid w:val="007704DC"/>
    <w:rsid w:val="00772E83"/>
    <w:rsid w:val="00773906"/>
    <w:rsid w:val="0079005E"/>
    <w:rsid w:val="00790F81"/>
    <w:rsid w:val="00792330"/>
    <w:rsid w:val="00792B8B"/>
    <w:rsid w:val="00793B5F"/>
    <w:rsid w:val="00795EC4"/>
    <w:rsid w:val="007B47AE"/>
    <w:rsid w:val="007C0457"/>
    <w:rsid w:val="007C6C8A"/>
    <w:rsid w:val="007C7709"/>
    <w:rsid w:val="007E7E8D"/>
    <w:rsid w:val="007F0765"/>
    <w:rsid w:val="007F1546"/>
    <w:rsid w:val="007F18E5"/>
    <w:rsid w:val="007F73F1"/>
    <w:rsid w:val="00810AB3"/>
    <w:rsid w:val="00816216"/>
    <w:rsid w:val="0082092A"/>
    <w:rsid w:val="00823922"/>
    <w:rsid w:val="00830F91"/>
    <w:rsid w:val="0083247F"/>
    <w:rsid w:val="00843FE2"/>
    <w:rsid w:val="00846063"/>
    <w:rsid w:val="00850974"/>
    <w:rsid w:val="00855506"/>
    <w:rsid w:val="008560F5"/>
    <w:rsid w:val="00860D8D"/>
    <w:rsid w:val="008719C8"/>
    <w:rsid w:val="00872DDB"/>
    <w:rsid w:val="00874C4D"/>
    <w:rsid w:val="0087734B"/>
    <w:rsid w:val="00881327"/>
    <w:rsid w:val="00883C27"/>
    <w:rsid w:val="00885209"/>
    <w:rsid w:val="00895D2E"/>
    <w:rsid w:val="00897959"/>
    <w:rsid w:val="008A113F"/>
    <w:rsid w:val="008A209C"/>
    <w:rsid w:val="008A2E69"/>
    <w:rsid w:val="008B4D3B"/>
    <w:rsid w:val="008C0D1F"/>
    <w:rsid w:val="008C294F"/>
    <w:rsid w:val="008D37C9"/>
    <w:rsid w:val="008D5C00"/>
    <w:rsid w:val="008D6728"/>
    <w:rsid w:val="008E12F4"/>
    <w:rsid w:val="008E5360"/>
    <w:rsid w:val="00903DBD"/>
    <w:rsid w:val="00910455"/>
    <w:rsid w:val="009119CF"/>
    <w:rsid w:val="009148F8"/>
    <w:rsid w:val="009434ED"/>
    <w:rsid w:val="009548C0"/>
    <w:rsid w:val="00967659"/>
    <w:rsid w:val="00974BB3"/>
    <w:rsid w:val="00982064"/>
    <w:rsid w:val="00983D6A"/>
    <w:rsid w:val="00984BD5"/>
    <w:rsid w:val="00987010"/>
    <w:rsid w:val="00987478"/>
    <w:rsid w:val="00997702"/>
    <w:rsid w:val="009977E7"/>
    <w:rsid w:val="009A3B43"/>
    <w:rsid w:val="009A59F7"/>
    <w:rsid w:val="009A5D12"/>
    <w:rsid w:val="009A783B"/>
    <w:rsid w:val="009C34DC"/>
    <w:rsid w:val="009C45A0"/>
    <w:rsid w:val="009C75FF"/>
    <w:rsid w:val="009D2A43"/>
    <w:rsid w:val="009D526F"/>
    <w:rsid w:val="009D5933"/>
    <w:rsid w:val="009D7819"/>
    <w:rsid w:val="009E22EC"/>
    <w:rsid w:val="009E2D58"/>
    <w:rsid w:val="009E3EB8"/>
    <w:rsid w:val="009F4A10"/>
    <w:rsid w:val="009F5661"/>
    <w:rsid w:val="00A002FE"/>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54BE4"/>
    <w:rsid w:val="00A62FE8"/>
    <w:rsid w:val="00A634E9"/>
    <w:rsid w:val="00A7023E"/>
    <w:rsid w:val="00A72D8A"/>
    <w:rsid w:val="00A75E6C"/>
    <w:rsid w:val="00A77004"/>
    <w:rsid w:val="00A86B23"/>
    <w:rsid w:val="00A87641"/>
    <w:rsid w:val="00AA75D0"/>
    <w:rsid w:val="00AB1A66"/>
    <w:rsid w:val="00AB4186"/>
    <w:rsid w:val="00AC04A5"/>
    <w:rsid w:val="00AC3462"/>
    <w:rsid w:val="00AC3862"/>
    <w:rsid w:val="00AC3ED7"/>
    <w:rsid w:val="00AC438E"/>
    <w:rsid w:val="00AE29B1"/>
    <w:rsid w:val="00AE5403"/>
    <w:rsid w:val="00AE5D26"/>
    <w:rsid w:val="00AE6F4F"/>
    <w:rsid w:val="00AF2D13"/>
    <w:rsid w:val="00AF56ED"/>
    <w:rsid w:val="00AF71D1"/>
    <w:rsid w:val="00AF7593"/>
    <w:rsid w:val="00B03A11"/>
    <w:rsid w:val="00B10A75"/>
    <w:rsid w:val="00B20F67"/>
    <w:rsid w:val="00B22EE5"/>
    <w:rsid w:val="00B26A00"/>
    <w:rsid w:val="00B31975"/>
    <w:rsid w:val="00B35CB2"/>
    <w:rsid w:val="00B37D85"/>
    <w:rsid w:val="00B403B7"/>
    <w:rsid w:val="00B44343"/>
    <w:rsid w:val="00B525C8"/>
    <w:rsid w:val="00B53E60"/>
    <w:rsid w:val="00B717EC"/>
    <w:rsid w:val="00B74E1E"/>
    <w:rsid w:val="00B828F3"/>
    <w:rsid w:val="00B91D64"/>
    <w:rsid w:val="00B92A90"/>
    <w:rsid w:val="00B933F4"/>
    <w:rsid w:val="00B96B2C"/>
    <w:rsid w:val="00BA38D7"/>
    <w:rsid w:val="00BA3EF5"/>
    <w:rsid w:val="00BB359F"/>
    <w:rsid w:val="00BB51D8"/>
    <w:rsid w:val="00BB5288"/>
    <w:rsid w:val="00BB55CD"/>
    <w:rsid w:val="00BC0FB0"/>
    <w:rsid w:val="00BC5FF9"/>
    <w:rsid w:val="00BC7D6A"/>
    <w:rsid w:val="00BC7FD1"/>
    <w:rsid w:val="00BD768D"/>
    <w:rsid w:val="00BE3969"/>
    <w:rsid w:val="00BE3FF3"/>
    <w:rsid w:val="00BE7AD6"/>
    <w:rsid w:val="00C10186"/>
    <w:rsid w:val="00C13598"/>
    <w:rsid w:val="00C15E8D"/>
    <w:rsid w:val="00C200EE"/>
    <w:rsid w:val="00C326B6"/>
    <w:rsid w:val="00C32F78"/>
    <w:rsid w:val="00C43062"/>
    <w:rsid w:val="00C43EB4"/>
    <w:rsid w:val="00C44967"/>
    <w:rsid w:val="00C543C2"/>
    <w:rsid w:val="00C60DA7"/>
    <w:rsid w:val="00C61F8E"/>
    <w:rsid w:val="00C704F8"/>
    <w:rsid w:val="00C708CD"/>
    <w:rsid w:val="00C73CD8"/>
    <w:rsid w:val="00C83DC5"/>
    <w:rsid w:val="00C84D3B"/>
    <w:rsid w:val="00C91A8C"/>
    <w:rsid w:val="00C9361A"/>
    <w:rsid w:val="00C95FC2"/>
    <w:rsid w:val="00CA0C38"/>
    <w:rsid w:val="00CA1555"/>
    <w:rsid w:val="00CA3DDA"/>
    <w:rsid w:val="00CA4E5E"/>
    <w:rsid w:val="00CB2EFC"/>
    <w:rsid w:val="00CB3668"/>
    <w:rsid w:val="00CB7CDD"/>
    <w:rsid w:val="00CC3DF2"/>
    <w:rsid w:val="00CC49CE"/>
    <w:rsid w:val="00CC6DF2"/>
    <w:rsid w:val="00CD0C96"/>
    <w:rsid w:val="00CD1851"/>
    <w:rsid w:val="00CD7D26"/>
    <w:rsid w:val="00CE7DED"/>
    <w:rsid w:val="00CF59F3"/>
    <w:rsid w:val="00D03354"/>
    <w:rsid w:val="00D10F3E"/>
    <w:rsid w:val="00D1276B"/>
    <w:rsid w:val="00D15493"/>
    <w:rsid w:val="00D157B6"/>
    <w:rsid w:val="00D262B3"/>
    <w:rsid w:val="00D36848"/>
    <w:rsid w:val="00D40EA6"/>
    <w:rsid w:val="00D422A1"/>
    <w:rsid w:val="00D500E7"/>
    <w:rsid w:val="00D54577"/>
    <w:rsid w:val="00D61816"/>
    <w:rsid w:val="00D643DA"/>
    <w:rsid w:val="00D665A5"/>
    <w:rsid w:val="00D66C8F"/>
    <w:rsid w:val="00D73096"/>
    <w:rsid w:val="00D80AB5"/>
    <w:rsid w:val="00D8263A"/>
    <w:rsid w:val="00D87F7B"/>
    <w:rsid w:val="00D92DC3"/>
    <w:rsid w:val="00D975F2"/>
    <w:rsid w:val="00DA3588"/>
    <w:rsid w:val="00DA3CCA"/>
    <w:rsid w:val="00DB2A0C"/>
    <w:rsid w:val="00DB2B77"/>
    <w:rsid w:val="00DB4659"/>
    <w:rsid w:val="00DD1782"/>
    <w:rsid w:val="00DD65B1"/>
    <w:rsid w:val="00DE2297"/>
    <w:rsid w:val="00DE7A1E"/>
    <w:rsid w:val="00DF2A22"/>
    <w:rsid w:val="00E00296"/>
    <w:rsid w:val="00E00789"/>
    <w:rsid w:val="00E03459"/>
    <w:rsid w:val="00E05381"/>
    <w:rsid w:val="00E07250"/>
    <w:rsid w:val="00E27888"/>
    <w:rsid w:val="00E3591B"/>
    <w:rsid w:val="00E36B87"/>
    <w:rsid w:val="00E45D84"/>
    <w:rsid w:val="00E611D2"/>
    <w:rsid w:val="00E61467"/>
    <w:rsid w:val="00E65EFD"/>
    <w:rsid w:val="00E70583"/>
    <w:rsid w:val="00E70F02"/>
    <w:rsid w:val="00E7562D"/>
    <w:rsid w:val="00E807AD"/>
    <w:rsid w:val="00E83E4B"/>
    <w:rsid w:val="00E85939"/>
    <w:rsid w:val="00E87776"/>
    <w:rsid w:val="00E9107A"/>
    <w:rsid w:val="00E91A2B"/>
    <w:rsid w:val="00E92379"/>
    <w:rsid w:val="00EA218C"/>
    <w:rsid w:val="00EB1B7D"/>
    <w:rsid w:val="00EB29E9"/>
    <w:rsid w:val="00EB3DCA"/>
    <w:rsid w:val="00EB6116"/>
    <w:rsid w:val="00EC0C6B"/>
    <w:rsid w:val="00ED2793"/>
    <w:rsid w:val="00ED3B05"/>
    <w:rsid w:val="00EE2702"/>
    <w:rsid w:val="00EE5333"/>
    <w:rsid w:val="00EE6B56"/>
    <w:rsid w:val="00EF121C"/>
    <w:rsid w:val="00EF1FA0"/>
    <w:rsid w:val="00EF2846"/>
    <w:rsid w:val="00EF2C30"/>
    <w:rsid w:val="00EF768D"/>
    <w:rsid w:val="00F05913"/>
    <w:rsid w:val="00F063F8"/>
    <w:rsid w:val="00F06531"/>
    <w:rsid w:val="00F1784E"/>
    <w:rsid w:val="00F24FE1"/>
    <w:rsid w:val="00F27C7B"/>
    <w:rsid w:val="00F3051C"/>
    <w:rsid w:val="00F365D9"/>
    <w:rsid w:val="00F3680E"/>
    <w:rsid w:val="00F36893"/>
    <w:rsid w:val="00F42736"/>
    <w:rsid w:val="00F5166A"/>
    <w:rsid w:val="00F52A22"/>
    <w:rsid w:val="00F56EB5"/>
    <w:rsid w:val="00F632C4"/>
    <w:rsid w:val="00F65E9E"/>
    <w:rsid w:val="00F67BAF"/>
    <w:rsid w:val="00F8705C"/>
    <w:rsid w:val="00F92CCB"/>
    <w:rsid w:val="00F93999"/>
    <w:rsid w:val="00F942B3"/>
    <w:rsid w:val="00F96F21"/>
    <w:rsid w:val="00FC169F"/>
    <w:rsid w:val="00FC365A"/>
    <w:rsid w:val="00FD3A07"/>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706102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74317106">
      <w:bodyDiv w:val="1"/>
      <w:marLeft w:val="0"/>
      <w:marRight w:val="0"/>
      <w:marTop w:val="0"/>
      <w:marBottom w:val="0"/>
      <w:divBdr>
        <w:top w:val="none" w:sz="0" w:space="0" w:color="auto"/>
        <w:left w:val="none" w:sz="0" w:space="0" w:color="auto"/>
        <w:bottom w:val="none" w:sz="0" w:space="0" w:color="auto"/>
        <w:right w:val="none" w:sz="0" w:space="0" w:color="auto"/>
      </w:divBdr>
    </w:div>
    <w:div w:id="639655721">
      <w:bodyDiv w:val="1"/>
      <w:marLeft w:val="0"/>
      <w:marRight w:val="0"/>
      <w:marTop w:val="0"/>
      <w:marBottom w:val="0"/>
      <w:divBdr>
        <w:top w:val="none" w:sz="0" w:space="0" w:color="auto"/>
        <w:left w:val="none" w:sz="0" w:space="0" w:color="auto"/>
        <w:bottom w:val="none" w:sz="0" w:space="0" w:color="auto"/>
        <w:right w:val="none" w:sz="0" w:space="0" w:color="auto"/>
      </w:divBdr>
    </w:div>
    <w:div w:id="728572828">
      <w:bodyDiv w:val="1"/>
      <w:marLeft w:val="0"/>
      <w:marRight w:val="0"/>
      <w:marTop w:val="0"/>
      <w:marBottom w:val="0"/>
      <w:divBdr>
        <w:top w:val="none" w:sz="0" w:space="0" w:color="auto"/>
        <w:left w:val="none" w:sz="0" w:space="0" w:color="auto"/>
        <w:bottom w:val="none" w:sz="0" w:space="0" w:color="auto"/>
        <w:right w:val="none" w:sz="0" w:space="0" w:color="auto"/>
      </w:divBdr>
    </w:div>
    <w:div w:id="777869145">
      <w:bodyDiv w:val="1"/>
      <w:marLeft w:val="0"/>
      <w:marRight w:val="0"/>
      <w:marTop w:val="0"/>
      <w:marBottom w:val="0"/>
      <w:divBdr>
        <w:top w:val="none" w:sz="0" w:space="0" w:color="auto"/>
        <w:left w:val="none" w:sz="0" w:space="0" w:color="auto"/>
        <w:bottom w:val="none" w:sz="0" w:space="0" w:color="auto"/>
        <w:right w:val="none" w:sz="0" w:space="0" w:color="auto"/>
      </w:divBdr>
      <w:divsChild>
        <w:div w:id="1180201690">
          <w:marLeft w:val="0"/>
          <w:marRight w:val="0"/>
          <w:marTop w:val="0"/>
          <w:marBottom w:val="0"/>
          <w:divBdr>
            <w:top w:val="none" w:sz="0" w:space="0" w:color="auto"/>
            <w:left w:val="none" w:sz="0" w:space="0" w:color="auto"/>
            <w:bottom w:val="none" w:sz="0" w:space="0" w:color="auto"/>
            <w:right w:val="none" w:sz="0" w:space="0" w:color="auto"/>
          </w:divBdr>
          <w:divsChild>
            <w:div w:id="542861661">
              <w:marLeft w:val="0"/>
              <w:marRight w:val="0"/>
              <w:marTop w:val="0"/>
              <w:marBottom w:val="0"/>
              <w:divBdr>
                <w:top w:val="none" w:sz="0" w:space="0" w:color="auto"/>
                <w:left w:val="none" w:sz="0" w:space="0" w:color="auto"/>
                <w:bottom w:val="none" w:sz="0" w:space="0" w:color="auto"/>
                <w:right w:val="none" w:sz="0" w:space="0" w:color="auto"/>
              </w:divBdr>
              <w:divsChild>
                <w:div w:id="964196014">
                  <w:marLeft w:val="0"/>
                  <w:marRight w:val="0"/>
                  <w:marTop w:val="0"/>
                  <w:marBottom w:val="0"/>
                  <w:divBdr>
                    <w:top w:val="none" w:sz="0" w:space="0" w:color="auto"/>
                    <w:left w:val="none" w:sz="0" w:space="0" w:color="auto"/>
                    <w:bottom w:val="none" w:sz="0" w:space="0" w:color="auto"/>
                    <w:right w:val="none" w:sz="0" w:space="0" w:color="auto"/>
                  </w:divBdr>
                  <w:divsChild>
                    <w:div w:id="432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07687104">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35078600">
      <w:bodyDiv w:val="1"/>
      <w:marLeft w:val="0"/>
      <w:marRight w:val="0"/>
      <w:marTop w:val="0"/>
      <w:marBottom w:val="0"/>
      <w:divBdr>
        <w:top w:val="none" w:sz="0" w:space="0" w:color="auto"/>
        <w:left w:val="none" w:sz="0" w:space="0" w:color="auto"/>
        <w:bottom w:val="none" w:sz="0" w:space="0" w:color="auto"/>
        <w:right w:val="none" w:sz="0" w:space="0" w:color="auto"/>
      </w:divBdr>
    </w:div>
    <w:div w:id="1068920252">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024736">
      <w:bodyDiv w:val="1"/>
      <w:marLeft w:val="0"/>
      <w:marRight w:val="0"/>
      <w:marTop w:val="0"/>
      <w:marBottom w:val="0"/>
      <w:divBdr>
        <w:top w:val="none" w:sz="0" w:space="0" w:color="auto"/>
        <w:left w:val="none" w:sz="0" w:space="0" w:color="auto"/>
        <w:bottom w:val="none" w:sz="0" w:space="0" w:color="auto"/>
        <w:right w:val="none" w:sz="0" w:space="0" w:color="auto"/>
      </w:divBdr>
    </w:div>
    <w:div w:id="1381200349">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575898311">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809323084">
      <w:bodyDiv w:val="1"/>
      <w:marLeft w:val="0"/>
      <w:marRight w:val="0"/>
      <w:marTop w:val="0"/>
      <w:marBottom w:val="0"/>
      <w:divBdr>
        <w:top w:val="none" w:sz="0" w:space="0" w:color="auto"/>
        <w:left w:val="none" w:sz="0" w:space="0" w:color="auto"/>
        <w:bottom w:val="none" w:sz="0" w:space="0" w:color="auto"/>
        <w:right w:val="none" w:sz="0" w:space="0" w:color="auto"/>
      </w:divBdr>
      <w:divsChild>
        <w:div w:id="1005747855">
          <w:marLeft w:val="0"/>
          <w:marRight w:val="0"/>
          <w:marTop w:val="0"/>
          <w:marBottom w:val="0"/>
          <w:divBdr>
            <w:top w:val="none" w:sz="0" w:space="0" w:color="auto"/>
            <w:left w:val="none" w:sz="0" w:space="0" w:color="auto"/>
            <w:bottom w:val="none" w:sz="0" w:space="0" w:color="auto"/>
            <w:right w:val="none" w:sz="0" w:space="0" w:color="auto"/>
          </w:divBdr>
          <w:divsChild>
            <w:div w:id="1922444576">
              <w:marLeft w:val="0"/>
              <w:marRight w:val="0"/>
              <w:marTop w:val="0"/>
              <w:marBottom w:val="0"/>
              <w:divBdr>
                <w:top w:val="none" w:sz="0" w:space="0" w:color="auto"/>
                <w:left w:val="none" w:sz="0" w:space="0" w:color="auto"/>
                <w:bottom w:val="none" w:sz="0" w:space="0" w:color="auto"/>
                <w:right w:val="none" w:sz="0" w:space="0" w:color="auto"/>
              </w:divBdr>
              <w:divsChild>
                <w:div w:id="941841694">
                  <w:marLeft w:val="0"/>
                  <w:marRight w:val="0"/>
                  <w:marTop w:val="0"/>
                  <w:marBottom w:val="0"/>
                  <w:divBdr>
                    <w:top w:val="none" w:sz="0" w:space="0" w:color="auto"/>
                    <w:left w:val="none" w:sz="0" w:space="0" w:color="auto"/>
                    <w:bottom w:val="none" w:sz="0" w:space="0" w:color="auto"/>
                    <w:right w:val="none" w:sz="0" w:space="0" w:color="auto"/>
                  </w:divBdr>
                  <w:divsChild>
                    <w:div w:id="1018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9595082">
      <w:bodyDiv w:val="1"/>
      <w:marLeft w:val="0"/>
      <w:marRight w:val="0"/>
      <w:marTop w:val="0"/>
      <w:marBottom w:val="0"/>
      <w:divBdr>
        <w:top w:val="none" w:sz="0" w:space="0" w:color="auto"/>
        <w:left w:val="none" w:sz="0" w:space="0" w:color="auto"/>
        <w:bottom w:val="none" w:sz="0" w:space="0" w:color="auto"/>
        <w:right w:val="none" w:sz="0" w:space="0" w:color="auto"/>
      </w:divBdr>
    </w:div>
    <w:div w:id="2059430372">
      <w:bodyDiv w:val="1"/>
      <w:marLeft w:val="0"/>
      <w:marRight w:val="0"/>
      <w:marTop w:val="0"/>
      <w:marBottom w:val="0"/>
      <w:divBdr>
        <w:top w:val="none" w:sz="0" w:space="0" w:color="auto"/>
        <w:left w:val="none" w:sz="0" w:space="0" w:color="auto"/>
        <w:bottom w:val="none" w:sz="0" w:space="0" w:color="auto"/>
        <w:right w:val="none" w:sz="0" w:space="0" w:color="auto"/>
      </w:divBdr>
    </w:div>
    <w:div w:id="2090349734">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68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144A-11E6-4144-8810-23D8854C9A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Resume%20(color).dotx</Template>
  <TotalTime>3976</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POLLARD JOHN ARTHUR</cp:lastModifiedBy>
  <cp:revision>24</cp:revision>
  <cp:lastPrinted>2018-04-07T15:39:00Z</cp:lastPrinted>
  <dcterms:created xsi:type="dcterms:W3CDTF">2017-04-08T20:45:00Z</dcterms:created>
  <dcterms:modified xsi:type="dcterms:W3CDTF">2018-04-14T14:50:00Z</dcterms:modified>
  <cp:version/>
</cp:coreProperties>
</file>